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1F" w:rsidRPr="00BB3E75" w:rsidRDefault="00FF661F" w:rsidP="00FF661F">
      <w:pPr>
        <w:numPr>
          <w:ilvl w:val="0"/>
          <w:numId w:val="3"/>
        </w:numPr>
        <w:tabs>
          <w:tab w:val="left" w:pos="3373"/>
        </w:tabs>
        <w:spacing w:after="0" w:line="240" w:lineRule="auto"/>
        <w:rPr>
          <w:rFonts w:ascii="Comic Sans MS" w:hAnsi="Comic Sans MS"/>
          <w:sz w:val="32"/>
          <w:szCs w:val="36"/>
        </w:rPr>
      </w:pPr>
      <w:r w:rsidRPr="00BB3E75">
        <w:rPr>
          <w:rFonts w:ascii="Comic Sans MS" w:eastAsia="Times New Roman" w:hAnsi="Comic Sans MS"/>
          <w:sz w:val="32"/>
          <w:szCs w:val="36"/>
        </w:rPr>
        <w:t>Research a homophone that you find difficult;</w:t>
      </w:r>
    </w:p>
    <w:p w:rsidR="00FF661F" w:rsidRPr="00BB3E75" w:rsidRDefault="00FF661F" w:rsidP="00FF661F">
      <w:pPr>
        <w:numPr>
          <w:ilvl w:val="0"/>
          <w:numId w:val="3"/>
        </w:numPr>
        <w:tabs>
          <w:tab w:val="left" w:pos="3373"/>
        </w:tabs>
        <w:spacing w:after="0" w:line="240" w:lineRule="auto"/>
        <w:rPr>
          <w:rFonts w:ascii="Comic Sans MS" w:hAnsi="Comic Sans MS"/>
          <w:sz w:val="32"/>
          <w:szCs w:val="36"/>
        </w:rPr>
      </w:pPr>
      <w:r w:rsidRPr="00BB3E75">
        <w:rPr>
          <w:rFonts w:ascii="Comic Sans MS" w:eastAsia="Times New Roman" w:hAnsi="Comic Sans MS"/>
          <w:sz w:val="32"/>
          <w:szCs w:val="36"/>
        </w:rPr>
        <w:t>For example, ‘too’, ‘two’, ‘to.’</w:t>
      </w:r>
    </w:p>
    <w:p w:rsidR="00FF661F" w:rsidRPr="00BB3E75" w:rsidRDefault="00FF661F" w:rsidP="00FF661F">
      <w:pPr>
        <w:numPr>
          <w:ilvl w:val="0"/>
          <w:numId w:val="3"/>
        </w:numPr>
        <w:tabs>
          <w:tab w:val="left" w:pos="3373"/>
        </w:tabs>
        <w:spacing w:after="0" w:line="240" w:lineRule="auto"/>
        <w:rPr>
          <w:rFonts w:ascii="Comic Sans MS" w:hAnsi="Comic Sans MS"/>
          <w:sz w:val="32"/>
          <w:szCs w:val="36"/>
        </w:rPr>
      </w:pPr>
      <w:r w:rsidRPr="00BB3E75">
        <w:rPr>
          <w:rFonts w:ascii="Comic Sans MS" w:eastAsia="Times New Roman" w:hAnsi="Comic Sans MS"/>
          <w:sz w:val="32"/>
          <w:szCs w:val="36"/>
        </w:rPr>
        <w:t>Create a rule to let people know when to use each spelling.</w:t>
      </w:r>
    </w:p>
    <w:p w:rsidR="00FF661F" w:rsidRPr="00BB3E75" w:rsidRDefault="00FF661F" w:rsidP="00FF661F">
      <w:pPr>
        <w:numPr>
          <w:ilvl w:val="0"/>
          <w:numId w:val="3"/>
        </w:numPr>
        <w:tabs>
          <w:tab w:val="left" w:pos="3373"/>
        </w:tabs>
        <w:spacing w:after="0" w:line="240" w:lineRule="auto"/>
        <w:rPr>
          <w:rFonts w:ascii="Comic Sans MS" w:hAnsi="Comic Sans MS"/>
          <w:sz w:val="32"/>
          <w:szCs w:val="36"/>
        </w:rPr>
      </w:pPr>
      <w:r w:rsidRPr="00BB3E75">
        <w:rPr>
          <w:rFonts w:ascii="Comic Sans MS" w:eastAsia="Times New Roman" w:hAnsi="Comic Sans MS"/>
          <w:sz w:val="32"/>
          <w:szCs w:val="36"/>
        </w:rPr>
        <w:t>Make this into a visually-appealing poster</w:t>
      </w: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  <w:r>
        <w:rPr>
          <w:rFonts w:ascii="Comic Sans MS" w:hAnsi="Comic Sans MS"/>
          <w:noProof/>
          <w:sz w:val="40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791D" wp14:editId="3C503C22">
                <wp:simplePos x="0" y="0"/>
                <wp:positionH relativeFrom="page">
                  <wp:posOffset>415158</wp:posOffset>
                </wp:positionH>
                <wp:positionV relativeFrom="paragraph">
                  <wp:posOffset>147955</wp:posOffset>
                </wp:positionV>
                <wp:extent cx="6857867" cy="7218947"/>
                <wp:effectExtent l="0" t="0" r="1968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867" cy="72189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6DFF6F" id="Rectangle 1" o:spid="_x0000_s1026" style="position:absolute;margin-left:32.7pt;margin-top:11.65pt;width:540pt;height:568.4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" fillcolor="#f2f2f2 [3052]" strokecolor="black [3213]" strokeweight="1pt">
                <w10:wrap anchorx="page"/>
              </v:rect>
            </w:pict>
          </mc:Fallback>
        </mc:AlternateContent>
      </w: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FF661F" w:rsidRDefault="00FF661F" w:rsidP="00FF661F">
      <w:pPr>
        <w:tabs>
          <w:tab w:val="left" w:pos="3373"/>
        </w:tabs>
        <w:rPr>
          <w:rFonts w:ascii="Comic Sans MS" w:hAnsi="Comic Sans MS"/>
          <w:sz w:val="40"/>
          <w:szCs w:val="36"/>
          <w:u w:val="single"/>
        </w:rPr>
      </w:pPr>
    </w:p>
    <w:p w:rsidR="00E03790" w:rsidRDefault="00E03790" w:rsidP="00E03790">
      <w:pPr>
        <w:tabs>
          <w:tab w:val="left" w:pos="472"/>
        </w:tabs>
        <w:rPr>
          <w:rFonts w:ascii="Comic Sans MS" w:hAnsi="Comic Sans MS"/>
          <w:sz w:val="40"/>
          <w:szCs w:val="36"/>
          <w:u w:val="single"/>
        </w:rPr>
      </w:pPr>
    </w:p>
    <w:p w:rsidR="00E03790" w:rsidRDefault="00E03790" w:rsidP="00E03790">
      <w:pPr>
        <w:jc w:val="center"/>
        <w:rPr>
          <w:rFonts w:ascii="Kristen ITC" w:hAnsi="Kristen ITC"/>
          <w:b/>
          <w:color w:val="FF0000"/>
          <w:sz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D86C12">
        <w:rPr>
          <w:rFonts w:ascii="Kristen ITC" w:hAnsi="Kristen ITC"/>
          <w:b/>
          <w:color w:val="FF0000"/>
          <w:sz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lastRenderedPageBreak/>
        <w:t>Horrendous Homophones!</w:t>
      </w:r>
    </w:p>
    <w:p w:rsidR="00E03790" w:rsidRPr="00D86C12" w:rsidRDefault="00E03790" w:rsidP="00E03790">
      <w:pPr>
        <w:jc w:val="center"/>
        <w:rPr>
          <w:rFonts w:ascii="Kristen ITC" w:hAnsi="Kristen ITC"/>
          <w:sz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E03790" w:rsidRDefault="00E03790" w:rsidP="00E03790">
      <w:pPr>
        <w:jc w:val="center"/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Can you explain when you would use the following homophones?</w:t>
      </w:r>
    </w:p>
    <w:p w:rsidR="00E03790" w:rsidRPr="00D86C12" w:rsidRDefault="00E03790" w:rsidP="00E03790">
      <w:pPr>
        <w:jc w:val="center"/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E03790" w:rsidRPr="00D86C12" w:rsidRDefault="00E03790" w:rsidP="00E03790">
      <w:pPr>
        <w:pStyle w:val="ListParagraph"/>
        <w:numPr>
          <w:ilvl w:val="0"/>
          <w:numId w:val="4"/>
        </w:numPr>
        <w:rPr>
          <w:rFonts w:ascii="Kristen ITC" w:hAnsi="Kristen ITC"/>
          <w:sz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Kristen ITC" w:hAnsi="Kristen ITC"/>
          <w:sz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‘weather’ and ‘whether’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Weather:</w:t>
            </w:r>
          </w:p>
        </w:tc>
      </w:tr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</w:tc>
      </w:tr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Whether:</w:t>
            </w:r>
          </w:p>
        </w:tc>
      </w:tr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</w:tc>
      </w:tr>
    </w:tbl>
    <w:p w:rsidR="00E03790" w:rsidRPr="00D86C12" w:rsidRDefault="00E03790" w:rsidP="00E03790">
      <w:pPr>
        <w:ind w:left="360"/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E03790" w:rsidRPr="00D86C12" w:rsidRDefault="00E03790" w:rsidP="00E03790">
      <w:pPr>
        <w:pStyle w:val="ListParagraph"/>
        <w:numPr>
          <w:ilvl w:val="0"/>
          <w:numId w:val="4"/>
        </w:numPr>
        <w:rPr>
          <w:rFonts w:ascii="Kristen ITC" w:hAnsi="Kristen ITC"/>
          <w:sz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Kristen ITC" w:hAnsi="Kristen ITC"/>
          <w:sz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‘bear’ and ‘bare’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Bear:</w:t>
            </w:r>
          </w:p>
        </w:tc>
      </w:tr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</w:tc>
      </w:tr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Bare:</w:t>
            </w:r>
          </w:p>
        </w:tc>
      </w:tr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</w:tc>
      </w:tr>
    </w:tbl>
    <w:p w:rsidR="00E03790" w:rsidRPr="00D86C12" w:rsidRDefault="00E03790" w:rsidP="00E03790">
      <w:pPr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E03790" w:rsidRPr="00D86C12" w:rsidRDefault="00E03790" w:rsidP="00E03790">
      <w:pPr>
        <w:pStyle w:val="ListParagraph"/>
        <w:numPr>
          <w:ilvl w:val="0"/>
          <w:numId w:val="4"/>
        </w:numPr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‘sort’ and ‘sought’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Sort:</w:t>
            </w:r>
          </w:p>
        </w:tc>
      </w:tr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</w:tc>
      </w:tr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Sought:</w:t>
            </w:r>
          </w:p>
        </w:tc>
      </w:tr>
      <w:tr w:rsidR="00E03790" w:rsidRPr="00D86C12" w:rsidTr="00BA3B40">
        <w:tc>
          <w:tcPr>
            <w:tcW w:w="935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</w:tc>
      </w:tr>
    </w:tbl>
    <w:p w:rsidR="00E03790" w:rsidRPr="00D86C12" w:rsidRDefault="00E03790" w:rsidP="00E03790">
      <w:pPr>
        <w:rPr>
          <w:sz w:val="20"/>
        </w:rPr>
      </w:pPr>
    </w:p>
    <w:p w:rsidR="00E03790" w:rsidRPr="00D86C12" w:rsidRDefault="00E03790" w:rsidP="00E03790">
      <w:pPr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E03790" w:rsidRPr="00D86C12" w:rsidRDefault="00E03790" w:rsidP="00E03790">
      <w:pPr>
        <w:pStyle w:val="ListParagraph"/>
        <w:numPr>
          <w:ilvl w:val="0"/>
          <w:numId w:val="4"/>
        </w:numPr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‘allowed’ and ‘aloud’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3790" w:rsidRPr="00D86C12" w:rsidTr="00BA3B40">
        <w:tc>
          <w:tcPr>
            <w:tcW w:w="899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Allowed: </w:t>
            </w:r>
          </w:p>
        </w:tc>
      </w:tr>
      <w:tr w:rsidR="00E03790" w:rsidRPr="00D86C12" w:rsidTr="00BA3B40">
        <w:tc>
          <w:tcPr>
            <w:tcW w:w="899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</w:tc>
      </w:tr>
      <w:tr w:rsidR="00E03790" w:rsidRPr="00D86C12" w:rsidTr="00BA3B40">
        <w:tc>
          <w:tcPr>
            <w:tcW w:w="899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Aloud:</w:t>
            </w:r>
          </w:p>
        </w:tc>
      </w:tr>
      <w:tr w:rsidR="00E03790" w:rsidRPr="00D86C12" w:rsidTr="00BA3B40">
        <w:tc>
          <w:tcPr>
            <w:tcW w:w="8990" w:type="dxa"/>
          </w:tcPr>
          <w:p w:rsidR="00E03790" w:rsidRPr="00D86C12" w:rsidRDefault="00E03790" w:rsidP="00BA3B40">
            <w:pPr>
              <w:rPr>
                <w:rFonts w:ascii="Kristen ITC" w:hAnsi="Kristen ITC"/>
                <w:sz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</w:tc>
      </w:tr>
    </w:tbl>
    <w:p w:rsidR="00E03790" w:rsidRPr="00D86C12" w:rsidRDefault="00E03790" w:rsidP="00E03790">
      <w:pPr>
        <w:ind w:left="360"/>
        <w:rPr>
          <w:rFonts w:ascii="Kristen ITC" w:hAnsi="Kristen ITC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E03790" w:rsidRPr="00D86C12" w:rsidRDefault="00E03790" w:rsidP="00E03790">
      <w:pPr>
        <w:jc w:val="center"/>
        <w:rPr>
          <w:rFonts w:ascii="Kristen ITC" w:hAnsi="Kristen ITC"/>
          <w:b/>
          <w:color w:val="0070C0"/>
          <w:sz w:val="20"/>
        </w:rPr>
      </w:pPr>
      <w:r w:rsidRPr="00D86C12">
        <w:rPr>
          <w:rFonts w:ascii="Kristen ITC" w:hAnsi="Kristen ITC"/>
          <w:b/>
          <w:color w:val="0070C0"/>
          <w:sz w:val="20"/>
        </w:rPr>
        <w:t>Challenge! Use as many of the homophones as you can in one sentence!</w:t>
      </w:r>
    </w:p>
    <w:p w:rsidR="00E03790" w:rsidRPr="00D86C12" w:rsidRDefault="00E03790" w:rsidP="00E03790">
      <w:pPr>
        <w:tabs>
          <w:tab w:val="left" w:pos="472"/>
        </w:tabs>
        <w:rPr>
          <w:rFonts w:ascii="Kristen ITC" w:hAnsi="Kristen ITC"/>
          <w:b/>
          <w:color w:val="0070C0"/>
          <w:sz w:val="20"/>
        </w:rPr>
      </w:pPr>
      <w:bookmarkStart w:id="0" w:name="_GoBack"/>
      <w:bookmarkEnd w:id="0"/>
    </w:p>
    <w:sectPr w:rsidR="00E03790" w:rsidRPr="00D86C12" w:rsidSect="00FF6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855"/>
    <w:multiLevelType w:val="hybridMultilevel"/>
    <w:tmpl w:val="EF8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5169"/>
    <w:multiLevelType w:val="hybridMultilevel"/>
    <w:tmpl w:val="EF8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52BF8"/>
    <w:multiLevelType w:val="hybridMultilevel"/>
    <w:tmpl w:val="F5DA40FA"/>
    <w:lvl w:ilvl="0" w:tplc="418E7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E46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A6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80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1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E1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AB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817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2F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8868D5"/>
    <w:multiLevelType w:val="hybridMultilevel"/>
    <w:tmpl w:val="FF3A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12"/>
    <w:rsid w:val="002E672A"/>
    <w:rsid w:val="00BF14E4"/>
    <w:rsid w:val="00D86C12"/>
    <w:rsid w:val="00E0379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B645"/>
  <w15:chartTrackingRefBased/>
  <w15:docId w15:val="{56EE5162-A164-4CFA-AB9E-0F664A46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C12"/>
    <w:pPr>
      <w:ind w:left="720"/>
      <w:contextualSpacing/>
    </w:pPr>
  </w:style>
  <w:style w:type="table" w:styleId="TableGrid">
    <w:name w:val="Table Grid"/>
    <w:basedOn w:val="TableNormal"/>
    <w:uiPriority w:val="39"/>
    <w:rsid w:val="00D8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C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1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Kieran Grundy</cp:lastModifiedBy>
  <cp:revision>2</cp:revision>
  <cp:lastPrinted>2017-02-06T03:17:00Z</cp:lastPrinted>
  <dcterms:created xsi:type="dcterms:W3CDTF">2020-11-15T09:55:00Z</dcterms:created>
  <dcterms:modified xsi:type="dcterms:W3CDTF">2020-11-15T09:55:00Z</dcterms:modified>
</cp:coreProperties>
</file>